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0" w:rsidRDefault="000D00BA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Pr="00F075CB" w:rsidRDefault="0064057C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075CB">
        <w:rPr>
          <w:rFonts w:ascii="Times New Roman" w:eastAsia="Times New Roman" w:hAnsi="Times New Roman" w:cs="Times New Roman"/>
          <w:b/>
          <w:sz w:val="28"/>
          <w:szCs w:val="28"/>
        </w:rPr>
        <w:t>направлению подготовки 40.0</w:t>
      </w:r>
      <w:r w:rsidR="00741995" w:rsidRPr="007419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075CB">
        <w:rPr>
          <w:rFonts w:ascii="Times New Roman" w:eastAsia="Times New Roman" w:hAnsi="Times New Roman" w:cs="Times New Roman"/>
          <w:b/>
          <w:sz w:val="28"/>
          <w:szCs w:val="28"/>
        </w:rPr>
        <w:t>.01 Юриспруденция</w:t>
      </w:r>
    </w:p>
    <w:p w:rsidR="00E67590" w:rsidRPr="00E67590" w:rsidRDefault="00E67590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6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2022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Авиастроительный районный суд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ЗаводЭлекон</w:t>
            </w:r>
            <w:proofErr w:type="spellEnd"/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Тинькофф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Вахитовский</w:t>
            </w:r>
            <w:proofErr w:type="spellEnd"/>
            <w:r w:rsidRPr="0074199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Высокогорский районный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Татарстан по тарифам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Детский дом-интернат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 ФГБОУВО «РГУП»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по Республике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Министерство земельных и имущественных отношений Республики Башкортостан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и социальной защиты Республики Татарстан</w:t>
            </w:r>
          </w:p>
          <w:p w:rsidR="00F948CA" w:rsidRPr="00E67590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Министерство экологии и природных ресурсов Республики Татарстан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Республики Татарстан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Комитет земельных и имущественных</w:t>
            </w: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отношений Исполнительного комитета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 города Казани»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ООО «Уральский центр лабораторных исследований и экспертиз»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Банк «Открытие»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Приволжский районный суд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Следственного комитета Российской Федерации по Республике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Судебный участок № 4 по Советскому судебному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Судебный участок №1 по Московскому судебному району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Судебный участок №3 по Кировскому судебному району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Судебный участок №6 по Ново-Савиновскому судебному району г. Казани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01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городу Казани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РФ по Республике Татарстан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8CA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Республике Татарстан</w:t>
            </w:r>
          </w:p>
          <w:p w:rsidR="00F948CA" w:rsidRPr="00741995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ФГКУ УВО ВНГ России по Республике Татарстан</w:t>
            </w:r>
          </w:p>
          <w:p w:rsidR="00F948CA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ФКУЗ МСЧ № 16 УФСИН России</w:t>
            </w:r>
          </w:p>
          <w:p w:rsidR="00806401" w:rsidRPr="00E67590" w:rsidRDefault="00F948CA" w:rsidP="006104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95">
              <w:rPr>
                <w:rFonts w:ascii="Times New Roman" w:hAnsi="Times New Roman" w:cs="Times New Roman"/>
                <w:sz w:val="28"/>
                <w:szCs w:val="28"/>
              </w:rPr>
              <w:t>Юридические фирмы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6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Выпуск 2021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Авиастроительный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«Аромат»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«КААЗ»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Нэфис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Косметикс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«Проекты Татарстана»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Волжский городской суд Республики Марий Эл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Вятскополянский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Кировской области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Зеленодольская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городская прокуратура</w:t>
            </w:r>
          </w:p>
          <w:p w:rsid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Казанский авиационный завод им. 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С.П.Горбунова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Филиал ПАО «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Туполев»</w:t>
            </w:r>
            <w:proofErr w:type="spellEnd"/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Кировский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Комитет 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юстиции Республики Татарстан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Ново-Савиновский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«Ак Барс консалтинг»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«Казанский агрегатный завод»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 2 «Вишневский» УМВД России по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 5 «Московский» УМВД России по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 8 «Горки» УМВД России по г. Казани</w:t>
            </w:r>
          </w:p>
          <w:p w:rsidR="0061048F" w:rsidRPr="00E67590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«Ростелеком»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Приволжский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Следственный отдел по Ново-Савиновскому району СУСК по РТ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районный суд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 по Приволжскому судебному району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13 по Советскому судебному району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№1 по Ново-Савиновскому судебному району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№7 по Ново-Савиновскому судебному району г. Казани</w:t>
            </w:r>
          </w:p>
          <w:p w:rsidR="0061048F" w:rsidRPr="0061048F" w:rsidRDefault="0061048F" w:rsidP="006104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№7 по Советскому судебному району г. Казани</w:t>
            </w:r>
          </w:p>
          <w:p w:rsidR="0061048F" w:rsidRDefault="0061048F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УВО по городу Казани - филиал ФГКУ УВО ВНГ России по Республике Татарстан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61048F" w:rsidRDefault="0061048F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Судебного департамента в Республике Татарстан</w:t>
            </w:r>
          </w:p>
          <w:p w:rsidR="00E67590" w:rsidRDefault="0061048F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 Республики Татарстан</w:t>
            </w:r>
          </w:p>
          <w:p w:rsidR="0061048F" w:rsidRPr="00E67590" w:rsidRDefault="0061048F" w:rsidP="00F526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фирмы и т.д.</w:t>
            </w:r>
          </w:p>
        </w:tc>
      </w:tr>
      <w:tr w:rsidR="00E67590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7C6C97" w:rsidRDefault="00E67590" w:rsidP="006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Выпуск 2020 года</w:t>
            </w:r>
          </w:p>
        </w:tc>
      </w:tr>
      <w:tr w:rsidR="00E67590" w:rsidRPr="00E67590" w:rsidTr="00E67590">
        <w:tc>
          <w:tcPr>
            <w:tcW w:w="9627" w:type="dxa"/>
          </w:tcPr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Поволжского округа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Верховный Суд Республики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«Аппарат Общественной палаты РТ»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инспекция труда в Республике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Казанское линейное УМВД России на транспорте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Межрайонная инспекция Федеральной налоговой службы № 4 по Республике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экономики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юстиции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Ново-Савиновский районный суд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Чистопольскому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«СМП-3000»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 12 «Гвардейский» УМВД России по г. 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№13 «</w:t>
            </w: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Азино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- 2» УМВД РФ по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 №3 «Зареченский» УМВД РФ по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на метрополитене УМВД России по г. 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«Ростелеком»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Полк ДПС ГИБДД УМВД РФ по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Прокуратура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Следственное управление Следственного комитета Российской Федерации по Республике Татарстан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районный суд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 по Ново-Савиновскому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№14 по Советскому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№2 по </w:t>
            </w:r>
            <w:proofErr w:type="spellStart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Вахитовскому</w:t>
            </w:r>
            <w:proofErr w:type="spellEnd"/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 по Советскому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№4 по Ново-Савиновскому судебному району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УМВД РФ по Нижнекамскому району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МВД России по городу Казани</w:t>
            </w:r>
          </w:p>
          <w:p w:rsidR="00F5264E" w:rsidRP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F5264E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судебных приставов по Республике Татарстан</w:t>
            </w:r>
          </w:p>
          <w:p w:rsidR="00F5264E" w:rsidRPr="004318E3" w:rsidRDefault="00F5264E" w:rsidP="00F5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фирмы и т.д.</w:t>
            </w:r>
          </w:p>
        </w:tc>
      </w:tr>
    </w:tbl>
    <w:p w:rsidR="00E67590" w:rsidRPr="00E67590" w:rsidRDefault="00E67590" w:rsidP="00E6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590" w:rsidRPr="00E67590" w:rsidSect="00F5264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8B0"/>
    <w:multiLevelType w:val="hybridMultilevel"/>
    <w:tmpl w:val="9EEC6902"/>
    <w:lvl w:ilvl="0" w:tplc="E442727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0429CA"/>
    <w:rsid w:val="000D00BA"/>
    <w:rsid w:val="000F76FC"/>
    <w:rsid w:val="001507CD"/>
    <w:rsid w:val="001610BD"/>
    <w:rsid w:val="002C7185"/>
    <w:rsid w:val="003D318E"/>
    <w:rsid w:val="004213E3"/>
    <w:rsid w:val="004318E3"/>
    <w:rsid w:val="0061048F"/>
    <w:rsid w:val="0064057C"/>
    <w:rsid w:val="006507B7"/>
    <w:rsid w:val="00741995"/>
    <w:rsid w:val="007C6C97"/>
    <w:rsid w:val="00806401"/>
    <w:rsid w:val="0085787A"/>
    <w:rsid w:val="00AF488E"/>
    <w:rsid w:val="00BD4B0D"/>
    <w:rsid w:val="00C633CC"/>
    <w:rsid w:val="00CB5A45"/>
    <w:rsid w:val="00E03195"/>
    <w:rsid w:val="00E67590"/>
    <w:rsid w:val="00EC0734"/>
    <w:rsid w:val="00F075CB"/>
    <w:rsid w:val="00F5264E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528D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E"/>
    <w:pPr>
      <w:ind w:left="720"/>
      <w:contextualSpacing/>
    </w:pPr>
  </w:style>
  <w:style w:type="table" w:styleId="a4">
    <w:name w:val="Table Grid"/>
    <w:basedOn w:val="a1"/>
    <w:uiPriority w:val="39"/>
    <w:rsid w:val="00E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21</cp:revision>
  <dcterms:created xsi:type="dcterms:W3CDTF">2018-09-24T16:09:00Z</dcterms:created>
  <dcterms:modified xsi:type="dcterms:W3CDTF">2022-11-02T12:57:00Z</dcterms:modified>
</cp:coreProperties>
</file>